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08" w:rsidRPr="00E01962" w:rsidRDefault="005A5F08">
      <w:pPr>
        <w:rPr>
          <w:sz w:val="28"/>
          <w:szCs w:val="28"/>
        </w:rPr>
      </w:pPr>
      <w:r w:rsidRPr="00E01962">
        <w:rPr>
          <w:sz w:val="28"/>
          <w:szCs w:val="28"/>
        </w:rPr>
        <w:t>Handleiding algemene  voorwaarden:</w:t>
      </w:r>
    </w:p>
    <w:p w:rsidR="005A5F08" w:rsidRPr="00E01962" w:rsidRDefault="005A5F08">
      <w:r w:rsidRPr="00E01962">
        <w:t>1 Wanneer ben je verplicht de algemene voorwaarden van de VHG te hanteren?</w:t>
      </w:r>
    </w:p>
    <w:p w:rsidR="005A5F08" w:rsidRPr="00E01962" w:rsidRDefault="005A5F08">
      <w:r w:rsidRPr="00E01962">
        <w:t>2 wat kan er gebeuren als je de algemene voorwaarden niet gebruikt?</w:t>
      </w:r>
    </w:p>
    <w:p w:rsidR="009B541A" w:rsidRPr="00E01962" w:rsidRDefault="00B949D1">
      <w:r w:rsidRPr="00E01962">
        <w:t>3</w:t>
      </w:r>
      <w:r w:rsidR="009B541A" w:rsidRPr="00E01962">
        <w:t xml:space="preserve"> Wanneer verliest de ondernemer zijn rechten op de algemene voorwaarden?</w:t>
      </w:r>
    </w:p>
    <w:p w:rsidR="009B541A" w:rsidRPr="00E01962" w:rsidRDefault="009B541A">
      <w:r w:rsidRPr="00E01962">
        <w:t>4 Wie doet er in geval van een geschil uitspraak?</w:t>
      </w:r>
    </w:p>
    <w:p w:rsidR="009B541A" w:rsidRPr="00E01962" w:rsidRDefault="009B541A"/>
    <w:p w:rsidR="005A5F08" w:rsidRPr="00E01962" w:rsidRDefault="005A5F08">
      <w:pPr>
        <w:rPr>
          <w:sz w:val="28"/>
          <w:szCs w:val="28"/>
        </w:rPr>
      </w:pPr>
      <w:r w:rsidRPr="00E01962">
        <w:rPr>
          <w:sz w:val="28"/>
          <w:szCs w:val="28"/>
        </w:rPr>
        <w:t>Algemene consumentenvoorwaarden</w:t>
      </w:r>
    </w:p>
    <w:p w:rsidR="00461AF0" w:rsidRPr="00E01962" w:rsidRDefault="005A5F08" w:rsidP="005A05A0">
      <w:pPr>
        <w:pStyle w:val="Lijstalinea"/>
        <w:numPr>
          <w:ilvl w:val="0"/>
          <w:numId w:val="1"/>
        </w:numPr>
      </w:pPr>
      <w:r w:rsidRPr="00E01962">
        <w:t xml:space="preserve">Wat is het verschil tussen een natuurlijke </w:t>
      </w:r>
      <w:r w:rsidR="00B949D1" w:rsidRPr="00E01962">
        <w:t>en een rechtspersoon?</w:t>
      </w:r>
    </w:p>
    <w:p w:rsidR="000616F4" w:rsidRPr="00E01962" w:rsidRDefault="000616F4" w:rsidP="000616F4">
      <w:proofErr w:type="spellStart"/>
      <w:r w:rsidRPr="00E01962">
        <w:t>Artilkel</w:t>
      </w:r>
      <w:proofErr w:type="spellEnd"/>
      <w:r w:rsidRPr="00E01962">
        <w:t xml:space="preserve"> 2</w:t>
      </w:r>
    </w:p>
    <w:p w:rsidR="005A05A0" w:rsidRPr="00E01962" w:rsidRDefault="005A05A0" w:rsidP="005A05A0">
      <w:pPr>
        <w:pStyle w:val="Lijstalinea"/>
        <w:numPr>
          <w:ilvl w:val="0"/>
          <w:numId w:val="1"/>
        </w:numPr>
      </w:pPr>
      <w:r w:rsidRPr="00E01962">
        <w:t xml:space="preserve">Waarop zijn de algemene voorwaarden van toepassing? </w:t>
      </w:r>
    </w:p>
    <w:p w:rsidR="000616F4" w:rsidRPr="00E01962" w:rsidRDefault="000616F4" w:rsidP="000616F4">
      <w:r w:rsidRPr="00E01962">
        <w:t>Artikel 3</w:t>
      </w:r>
    </w:p>
    <w:p w:rsidR="005A05A0" w:rsidRPr="00E01962" w:rsidRDefault="005A05A0" w:rsidP="005A05A0">
      <w:pPr>
        <w:pStyle w:val="Lijstalinea"/>
        <w:numPr>
          <w:ilvl w:val="0"/>
          <w:numId w:val="1"/>
        </w:numPr>
      </w:pPr>
      <w:r w:rsidRPr="00E01962">
        <w:t xml:space="preserve">Waarom moet het aanbod (offerte) voorzien zijn van een dagtekening? </w:t>
      </w:r>
    </w:p>
    <w:p w:rsidR="005A05A0" w:rsidRPr="00E01962" w:rsidRDefault="005A05A0" w:rsidP="005A05A0">
      <w:pPr>
        <w:pStyle w:val="Lijstalinea"/>
        <w:numPr>
          <w:ilvl w:val="0"/>
          <w:numId w:val="1"/>
        </w:numPr>
      </w:pPr>
      <w:r w:rsidRPr="00E01962">
        <w:t>Waarom moet het de omschrijving in het aanbod (offerte) voldoende gedetailleerd zijn?</w:t>
      </w:r>
    </w:p>
    <w:p w:rsidR="005A05A0" w:rsidRPr="00E01962" w:rsidRDefault="005A05A0" w:rsidP="005A05A0">
      <w:pPr>
        <w:pStyle w:val="Lijstalinea"/>
        <w:numPr>
          <w:ilvl w:val="0"/>
          <w:numId w:val="1"/>
        </w:numPr>
      </w:pPr>
      <w:r w:rsidRPr="00E01962">
        <w:t xml:space="preserve">Vul in: Het aanbod vermeldt wanneer de ondernemer met de werkzaamheden ……….., alsmede een zo specifiek mogelijke indicatie van ………………… van oplevering. </w:t>
      </w:r>
    </w:p>
    <w:p w:rsidR="005A05A0" w:rsidRPr="00E01962" w:rsidRDefault="005A05A0" w:rsidP="00F718E6">
      <w:pPr>
        <w:pStyle w:val="Lijstalinea"/>
        <w:numPr>
          <w:ilvl w:val="0"/>
          <w:numId w:val="1"/>
        </w:numPr>
      </w:pPr>
      <w:r w:rsidRPr="00E01962">
        <w:t xml:space="preserve">Wat moet de ondernemer bij de prijsvormingsmethode </w:t>
      </w:r>
      <w:r w:rsidR="00F718E6" w:rsidRPr="00E01962">
        <w:t>regie aan de klant bekend maken?</w:t>
      </w:r>
    </w:p>
    <w:p w:rsidR="00F718E6" w:rsidRPr="00E01962" w:rsidRDefault="00F718E6" w:rsidP="00F718E6">
      <w:pPr>
        <w:pStyle w:val="Lijstalinea"/>
        <w:numPr>
          <w:ilvl w:val="0"/>
          <w:numId w:val="1"/>
        </w:numPr>
      </w:pPr>
      <w:r w:rsidRPr="00E01962">
        <w:t xml:space="preserve">Wat wordt er verstaan onder uurtarief? </w:t>
      </w:r>
    </w:p>
    <w:p w:rsidR="00F718E6" w:rsidRPr="00E01962" w:rsidRDefault="00F718E6" w:rsidP="00F718E6">
      <w:pPr>
        <w:pStyle w:val="Lijstalinea"/>
        <w:numPr>
          <w:ilvl w:val="0"/>
          <w:numId w:val="1"/>
        </w:numPr>
      </w:pPr>
      <w:r w:rsidRPr="00E01962">
        <w:t xml:space="preserve">Breng je bij regiewerk ook reistijd in rekening? </w:t>
      </w:r>
    </w:p>
    <w:p w:rsidR="00F718E6" w:rsidRPr="00E01962" w:rsidRDefault="00F718E6" w:rsidP="00F718E6">
      <w:pPr>
        <w:pStyle w:val="Lijstalinea"/>
        <w:numPr>
          <w:ilvl w:val="0"/>
          <w:numId w:val="1"/>
        </w:numPr>
      </w:pPr>
      <w:r w:rsidRPr="00E01962">
        <w:t xml:space="preserve">Wat moet er in het aanbod staan t.a.v. betalen? </w:t>
      </w:r>
    </w:p>
    <w:p w:rsidR="00F718E6" w:rsidRPr="00E01962" w:rsidRDefault="00F718E6" w:rsidP="00F718E6">
      <w:pPr>
        <w:pStyle w:val="Lijstalinea"/>
        <w:numPr>
          <w:ilvl w:val="0"/>
          <w:numId w:val="1"/>
        </w:numPr>
      </w:pPr>
      <w:r w:rsidRPr="00E01962">
        <w:t xml:space="preserve">Wat moet je altijd toevoegen bij je aanbod? </w:t>
      </w:r>
    </w:p>
    <w:p w:rsidR="000616F4" w:rsidRPr="00E01962" w:rsidRDefault="00F718E6" w:rsidP="000616F4">
      <w:pPr>
        <w:pStyle w:val="Lijstalinea"/>
        <w:numPr>
          <w:ilvl w:val="0"/>
          <w:numId w:val="1"/>
        </w:numPr>
      </w:pPr>
      <w:r w:rsidRPr="00E01962">
        <w:t xml:space="preserve">Mag de consument een ontwerp zelf uitvoeren zonder toestemming van de ondernemer? </w:t>
      </w:r>
    </w:p>
    <w:p w:rsidR="000616F4" w:rsidRPr="00E01962" w:rsidRDefault="000616F4" w:rsidP="000616F4">
      <w:r w:rsidRPr="00E01962">
        <w:t>Artikel 4</w:t>
      </w:r>
    </w:p>
    <w:p w:rsidR="000616F4" w:rsidRPr="00E01962" w:rsidRDefault="000616F4" w:rsidP="000616F4">
      <w:pPr>
        <w:pStyle w:val="Lijstalinea"/>
        <w:numPr>
          <w:ilvl w:val="0"/>
          <w:numId w:val="1"/>
        </w:numPr>
      </w:pPr>
      <w:r w:rsidRPr="00E01962">
        <w:t xml:space="preserve">Kan een aanbod ook via een e-mail door de klant worden bevestigd? </w:t>
      </w:r>
    </w:p>
    <w:p w:rsidR="000616F4" w:rsidRPr="00E01962" w:rsidRDefault="00E01962" w:rsidP="000616F4">
      <w:pPr>
        <w:pStyle w:val="Lijstalinea"/>
        <w:numPr>
          <w:ilvl w:val="0"/>
          <w:numId w:val="1"/>
        </w:numPr>
      </w:pPr>
      <w:r w:rsidRPr="00E01962">
        <w:t>?</w:t>
      </w:r>
      <w:r w:rsidR="000616F4" w:rsidRPr="00E01962">
        <w:t xml:space="preserve">Als een ondernemer een offerte uitbrengt waarin een grote rekenfout zit ten nadele van de ondernemer, is de ondernemer dan verplicht deze toch uit voeren? </w:t>
      </w:r>
    </w:p>
    <w:p w:rsidR="000616F4" w:rsidRPr="00E01962" w:rsidRDefault="000616F4" w:rsidP="000616F4">
      <w:pPr>
        <w:pStyle w:val="Lijstalinea"/>
        <w:numPr>
          <w:ilvl w:val="0"/>
          <w:numId w:val="1"/>
        </w:numPr>
      </w:pPr>
      <w:r w:rsidRPr="00E01962">
        <w:t xml:space="preserve">Wat is de plicht van de consument als de ondernemer graafwerk gaat doen? </w:t>
      </w:r>
    </w:p>
    <w:p w:rsidR="000616F4" w:rsidRDefault="00E01962" w:rsidP="00E01962">
      <w:pPr>
        <w:pStyle w:val="Lijstalinea"/>
        <w:numPr>
          <w:ilvl w:val="0"/>
          <w:numId w:val="1"/>
        </w:numPr>
      </w:pPr>
      <w:r>
        <w:t>?</w:t>
      </w:r>
      <w:r w:rsidRPr="00E01962">
        <w:t>De ondernemer is, behoudens het daartoe bepaalde in de wet, niet aansprakelijk voor schade aan bekabeling, leidingen of andere aan het oog onttrokken ondergrondse werken en constructies, noch voor de mogelijke gevolgen van die schade.</w:t>
      </w:r>
    </w:p>
    <w:p w:rsidR="00E01962" w:rsidRPr="00E01962" w:rsidRDefault="00E01962" w:rsidP="00E01962">
      <w:r>
        <w:t>Artikel 5</w:t>
      </w:r>
    </w:p>
    <w:p w:rsidR="00E01962" w:rsidRDefault="00E01962" w:rsidP="00E01962">
      <w:pPr>
        <w:pStyle w:val="Lijstalinea"/>
        <w:numPr>
          <w:ilvl w:val="0"/>
          <w:numId w:val="1"/>
        </w:numPr>
      </w:pPr>
      <w:r>
        <w:t xml:space="preserve">Een onderhoudscontract wordt in principe aangegaan voor 1 jaar of onbepaalde tijd? </w:t>
      </w:r>
    </w:p>
    <w:p w:rsidR="00E01962" w:rsidRDefault="00E01962" w:rsidP="00E01962">
      <w:r>
        <w:t>Artikel 6</w:t>
      </w:r>
    </w:p>
    <w:p w:rsidR="00E01962" w:rsidRDefault="00E01962" w:rsidP="00E01962">
      <w:pPr>
        <w:pStyle w:val="Lijstalinea"/>
        <w:numPr>
          <w:ilvl w:val="0"/>
          <w:numId w:val="1"/>
        </w:numPr>
      </w:pPr>
      <w:r w:rsidRPr="00E01962">
        <w:t>Alle bedragen en prijzen, genoemd in offertes en overeenkomsten, zijn inclusief</w:t>
      </w:r>
      <w:r>
        <w:t xml:space="preserve">……….  </w:t>
      </w:r>
    </w:p>
    <w:p w:rsidR="00E01962" w:rsidRDefault="00E01962" w:rsidP="00E01962">
      <w:pPr>
        <w:pStyle w:val="Lijstalinea"/>
        <w:numPr>
          <w:ilvl w:val="0"/>
          <w:numId w:val="1"/>
        </w:numPr>
      </w:pPr>
      <w:r>
        <w:t xml:space="preserve">Wat zijn meer- en minderwerk? </w:t>
      </w:r>
    </w:p>
    <w:p w:rsidR="00E01962" w:rsidRDefault="00E01962" w:rsidP="00E01962">
      <w:pPr>
        <w:pStyle w:val="Lijstalinea"/>
        <w:numPr>
          <w:ilvl w:val="0"/>
          <w:numId w:val="1"/>
        </w:numPr>
      </w:pPr>
      <w:r>
        <w:t xml:space="preserve">Meer- en minderwerk moeten voor uitvoering………… </w:t>
      </w:r>
    </w:p>
    <w:p w:rsidR="00067BA4" w:rsidRDefault="00067BA4" w:rsidP="00067BA4">
      <w:r>
        <w:t>Artikel 7</w:t>
      </w:r>
    </w:p>
    <w:p w:rsidR="00E01962" w:rsidRDefault="00067BA4" w:rsidP="00067BA4">
      <w:pPr>
        <w:pStyle w:val="Lijstalinea"/>
        <w:numPr>
          <w:ilvl w:val="0"/>
          <w:numId w:val="1"/>
        </w:numPr>
      </w:pPr>
      <w:r>
        <w:lastRenderedPageBreak/>
        <w:t xml:space="preserve">Wanneer staat de ondernemer in voor de </w:t>
      </w:r>
      <w:proofErr w:type="spellStart"/>
      <w:r>
        <w:t>hergroei</w:t>
      </w:r>
      <w:proofErr w:type="spellEnd"/>
      <w:r>
        <w:t xml:space="preserve"> van de beplanting in het eerstvolgende groeiseizoen? </w:t>
      </w:r>
    </w:p>
    <w:p w:rsidR="00067BA4" w:rsidRDefault="00067BA4" w:rsidP="00067BA4">
      <w:pPr>
        <w:pStyle w:val="Lijstalinea"/>
        <w:numPr>
          <w:ilvl w:val="0"/>
          <w:numId w:val="1"/>
        </w:numPr>
      </w:pPr>
      <w:r>
        <w:t xml:space="preserve">Als de klant zijn gazon niet goed onderhoud is dit dan een probleem van de ondernemer?  </w:t>
      </w:r>
    </w:p>
    <w:p w:rsidR="00067BA4" w:rsidRDefault="00067BA4" w:rsidP="00344F92">
      <w:pPr>
        <w:pStyle w:val="Lijstalinea"/>
        <w:numPr>
          <w:ilvl w:val="0"/>
          <w:numId w:val="1"/>
        </w:numPr>
      </w:pPr>
      <w:r>
        <w:t xml:space="preserve">Als een plantwerk of bestrating uitloopt vanwege vorst of veel regen en de opleverdatum wordt hierdoor niet behaald. Kan de klant dan een schadevergoeding krijgen? </w:t>
      </w:r>
    </w:p>
    <w:p w:rsidR="00344F92" w:rsidRDefault="00344F92" w:rsidP="00344F92">
      <w:r>
        <w:t>Artikel 11</w:t>
      </w:r>
    </w:p>
    <w:p w:rsidR="00344F92" w:rsidRDefault="00344F92" w:rsidP="00344F92">
      <w:pPr>
        <w:pStyle w:val="Lijstalinea"/>
        <w:numPr>
          <w:ilvl w:val="0"/>
          <w:numId w:val="1"/>
        </w:numPr>
      </w:pPr>
      <w:r>
        <w:t xml:space="preserve">Wat moet de ondernemer de klant verstrekken bij contante betaling? </w:t>
      </w:r>
    </w:p>
    <w:p w:rsidR="00344F92" w:rsidRDefault="00344F92" w:rsidP="00344F92">
      <w:r>
        <w:t>Artikel 12</w:t>
      </w:r>
    </w:p>
    <w:p w:rsidR="00344F92" w:rsidRDefault="00344F92" w:rsidP="00344F92">
      <w:pPr>
        <w:pStyle w:val="Lijstalinea"/>
        <w:numPr>
          <w:ilvl w:val="0"/>
          <w:numId w:val="1"/>
        </w:numPr>
      </w:pPr>
      <w:r>
        <w:t xml:space="preserve">Wat is de betalingstermijn volgend deze algemene voorwaarden? </w:t>
      </w:r>
    </w:p>
    <w:p w:rsidR="00344F92" w:rsidRDefault="00344F92" w:rsidP="00344F92">
      <w:pPr>
        <w:pStyle w:val="Lijstalinea"/>
        <w:numPr>
          <w:ilvl w:val="0"/>
          <w:numId w:val="1"/>
        </w:numPr>
      </w:pPr>
      <w:r>
        <w:t xml:space="preserve">Mag hiervan worden afgeweken? </w:t>
      </w:r>
    </w:p>
    <w:p w:rsidR="00344F92" w:rsidRDefault="00344F92" w:rsidP="00344F92">
      <w:pPr>
        <w:pStyle w:val="Lijstalinea"/>
        <w:numPr>
          <w:ilvl w:val="0"/>
          <w:numId w:val="1"/>
        </w:numPr>
      </w:pPr>
      <w:r w:rsidRPr="00344F92">
        <w:t>Bij koop mag de ondernemer de consument tot vo</w:t>
      </w:r>
      <w:r>
        <w:t>oruitbetaling van ten hoogste ……..</w:t>
      </w:r>
      <w:r w:rsidRPr="00344F92">
        <w:t xml:space="preserve"> procent van de prijs verplichten.</w:t>
      </w:r>
      <w:r>
        <w:t xml:space="preserve"> </w:t>
      </w:r>
    </w:p>
    <w:p w:rsidR="007B6337" w:rsidRDefault="007B6337" w:rsidP="007B6337">
      <w:r>
        <w:t>Artikel 13</w:t>
      </w:r>
    </w:p>
    <w:p w:rsidR="00344F92" w:rsidRDefault="00344F92" w:rsidP="00344F92">
      <w:pPr>
        <w:pStyle w:val="Lijstalinea"/>
        <w:numPr>
          <w:ilvl w:val="0"/>
          <w:numId w:val="1"/>
        </w:numPr>
      </w:pPr>
      <w:r>
        <w:t xml:space="preserve">Wat doet de ondernemer als de klant na 30 dagen nog niet heeft betaald? </w:t>
      </w:r>
    </w:p>
    <w:p w:rsidR="00344F92" w:rsidRDefault="00344F92" w:rsidP="00344F92">
      <w:pPr>
        <w:pStyle w:val="Lijstalinea"/>
        <w:numPr>
          <w:ilvl w:val="0"/>
          <w:numId w:val="1"/>
        </w:numPr>
      </w:pPr>
      <w:r>
        <w:t xml:space="preserve">Kunnen incassokosten op de consument verhaald worden? </w:t>
      </w:r>
    </w:p>
    <w:p w:rsidR="007B6337" w:rsidRDefault="007B6337" w:rsidP="007B6337">
      <w:r>
        <w:t>Artikel 14</w:t>
      </w:r>
    </w:p>
    <w:p w:rsidR="00344F92" w:rsidRDefault="007B6337" w:rsidP="00344F92">
      <w:pPr>
        <w:pStyle w:val="Lijstalinea"/>
        <w:numPr>
          <w:ilvl w:val="0"/>
          <w:numId w:val="1"/>
        </w:numPr>
      </w:pPr>
      <w:r>
        <w:t xml:space="preserve">Wanneer zijn de geleverde materialen eigendom van de klant? </w:t>
      </w:r>
    </w:p>
    <w:p w:rsidR="007B6337" w:rsidRDefault="007B6337" w:rsidP="007B6337">
      <w:r>
        <w:t>Artikel 16</w:t>
      </w:r>
      <w:r w:rsidR="00370234">
        <w:t xml:space="preserve"> </w:t>
      </w:r>
      <w:proofErr w:type="spellStart"/>
      <w:r w:rsidR="00370234">
        <w:t>tm</w:t>
      </w:r>
      <w:proofErr w:type="spellEnd"/>
      <w:r w:rsidR="00370234">
        <w:t xml:space="preserve"> 21</w:t>
      </w:r>
    </w:p>
    <w:p w:rsidR="007B6337" w:rsidRDefault="007B6337" w:rsidP="00344F92">
      <w:pPr>
        <w:pStyle w:val="Lijstalinea"/>
        <w:numPr>
          <w:ilvl w:val="0"/>
          <w:numId w:val="1"/>
        </w:numPr>
      </w:pPr>
      <w:r>
        <w:t>Is de ondernemer verantwoordelijk voor schade veroorzaakt door onderaannemers? Ja.</w:t>
      </w:r>
    </w:p>
    <w:p w:rsidR="007B6337" w:rsidRDefault="00370234" w:rsidP="007B6337">
      <w:pPr>
        <w:pStyle w:val="Lijstalinea"/>
        <w:numPr>
          <w:ilvl w:val="0"/>
          <w:numId w:val="1"/>
        </w:numPr>
      </w:pPr>
      <w:r>
        <w:t>?</w:t>
      </w:r>
      <w:r w:rsidR="007B6337">
        <w:t xml:space="preserve">Tot welke hoogt moet je je bedrijfsaansprakelijkheid nemen? 1.000.000 euro </w:t>
      </w:r>
      <w:r w:rsidR="007B6337" w:rsidRPr="007B6337">
        <w:t>De schade wordt tot maximaal €1.000.000,- per gebeurtenis vergoed, onverminderd de wettelijke aansprakelijkheid. Indien de consument een hoger maximum aan aansprakelijkheid wenst overeen te komen dient de consument dit voor het sluiten van de overeenkomst kenbaar te maken. Deze kan per gebeurtenis niet hoger dan € 2.500.000,- worden gesteld. De ondernemer sluit hiertoe in dat geval voor vermeld bedrag een aanvullende aansprakelijkheidsverzekering af voor bedrijven of beroepen.</w:t>
      </w:r>
    </w:p>
    <w:p w:rsidR="007B6337" w:rsidRDefault="007B6337" w:rsidP="007B6337">
      <w:pPr>
        <w:pStyle w:val="Lijstalinea"/>
        <w:numPr>
          <w:ilvl w:val="0"/>
          <w:numId w:val="1"/>
        </w:numPr>
      </w:pPr>
      <w:r>
        <w:t xml:space="preserve">Binnen welke termijn moet de ondernemer </w:t>
      </w:r>
      <w:r w:rsidR="00AB687F">
        <w:t xml:space="preserve">reageren op een klacht van een klant?  </w:t>
      </w:r>
    </w:p>
    <w:p w:rsidR="00AB687F" w:rsidRDefault="00AB687F" w:rsidP="007B6337">
      <w:pPr>
        <w:pStyle w:val="Lijstalinea"/>
        <w:numPr>
          <w:ilvl w:val="0"/>
          <w:numId w:val="1"/>
        </w:numPr>
      </w:pPr>
      <w:r>
        <w:t xml:space="preserve">Waar huist de geschillencommissie Groen? </w:t>
      </w:r>
    </w:p>
    <w:p w:rsidR="00AB687F" w:rsidRDefault="00AB687F" w:rsidP="007B6337">
      <w:pPr>
        <w:pStyle w:val="Lijstalinea"/>
        <w:numPr>
          <w:ilvl w:val="0"/>
          <w:numId w:val="1"/>
        </w:numPr>
      </w:pPr>
      <w:r>
        <w:t xml:space="preserve">Kan een geschil ook via de rechter opgelost worden? </w:t>
      </w:r>
    </w:p>
    <w:p w:rsidR="00AB687F" w:rsidRDefault="00370234" w:rsidP="00370234">
      <w:pPr>
        <w:pStyle w:val="Lijstalinea"/>
        <w:numPr>
          <w:ilvl w:val="0"/>
          <w:numId w:val="1"/>
        </w:numPr>
      </w:pPr>
      <w:r>
        <w:t>?</w:t>
      </w:r>
      <w:r w:rsidR="00AB687F">
        <w:t>Stichting Garantiefonds Groen staat garant voor maximaal 10.000 euro</w:t>
      </w:r>
      <w:r>
        <w:t xml:space="preserve"> en keert dit uit aan de klant</w:t>
      </w:r>
      <w:r w:rsidR="00AB687F">
        <w:t xml:space="preserve">. Wat doet ze al dit bedrag hoger is? </w:t>
      </w:r>
    </w:p>
    <w:p w:rsidR="00AB687F" w:rsidRDefault="00370234" w:rsidP="00370234">
      <w:pPr>
        <w:pStyle w:val="Lijstalinea"/>
        <w:numPr>
          <w:ilvl w:val="0"/>
          <w:numId w:val="1"/>
        </w:numPr>
      </w:pPr>
      <w:r>
        <w:t xml:space="preserve">Wat moet een ondernemer doen als hij van deze voorwaarden wil afwijken?  </w:t>
      </w:r>
    </w:p>
    <w:p w:rsidR="00370234" w:rsidRDefault="00370234" w:rsidP="00370234">
      <w:pPr>
        <w:pStyle w:val="Lijstalinea"/>
        <w:numPr>
          <w:ilvl w:val="0"/>
          <w:numId w:val="1"/>
        </w:numPr>
      </w:pPr>
      <w:r w:rsidRPr="00370234">
        <w:t xml:space="preserve">Branchevereniging VHG zal deze Algemene Voorwaarden slechts wijzigen in overleg met de </w:t>
      </w:r>
      <w:r>
        <w:t>……………………………………..</w:t>
      </w:r>
      <w:r w:rsidRPr="00370234">
        <w:t>.</w:t>
      </w:r>
      <w:r>
        <w:t xml:space="preserve"> </w:t>
      </w:r>
      <w:bookmarkStart w:id="0" w:name="_GoBack"/>
      <w:bookmarkEnd w:id="0"/>
    </w:p>
    <w:p w:rsidR="00344F92" w:rsidRDefault="00344F92" w:rsidP="00344F92">
      <w:pPr>
        <w:pStyle w:val="Lijstalinea"/>
        <w:ind w:left="643"/>
      </w:pPr>
    </w:p>
    <w:p w:rsidR="00344F92" w:rsidRDefault="00344F92" w:rsidP="00344F92">
      <w:pPr>
        <w:pStyle w:val="Lijstalinea"/>
        <w:ind w:left="643"/>
      </w:pPr>
    </w:p>
    <w:p w:rsidR="00344F92" w:rsidRPr="00E01962" w:rsidRDefault="00344F92" w:rsidP="00344F92"/>
    <w:sectPr w:rsidR="00344F92" w:rsidRPr="00E01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70C8F"/>
    <w:multiLevelType w:val="hybridMultilevel"/>
    <w:tmpl w:val="D2D024B0"/>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08"/>
    <w:rsid w:val="000616F4"/>
    <w:rsid w:val="00067BA4"/>
    <w:rsid w:val="001B5096"/>
    <w:rsid w:val="00344F92"/>
    <w:rsid w:val="00370234"/>
    <w:rsid w:val="003E15CA"/>
    <w:rsid w:val="00461AF0"/>
    <w:rsid w:val="004A5CE4"/>
    <w:rsid w:val="00522845"/>
    <w:rsid w:val="005A05A0"/>
    <w:rsid w:val="005A5F08"/>
    <w:rsid w:val="007B6337"/>
    <w:rsid w:val="009B541A"/>
    <w:rsid w:val="00AB687F"/>
    <w:rsid w:val="00B949D1"/>
    <w:rsid w:val="00DB14AE"/>
    <w:rsid w:val="00E01962"/>
    <w:rsid w:val="00F7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3349"/>
  <w15:chartTrackingRefBased/>
  <w15:docId w15:val="{6AD85D32-72A9-478B-ACFE-44391317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3</cp:revision>
  <dcterms:created xsi:type="dcterms:W3CDTF">2016-10-11T13:56:00Z</dcterms:created>
  <dcterms:modified xsi:type="dcterms:W3CDTF">2016-10-11T14:00:00Z</dcterms:modified>
</cp:coreProperties>
</file>